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544EB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:rsidR="00D544EB" w:rsidRDefault="006E182A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D544EB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proofErr w:type="spellStart"/>
            <w:r w:rsidRPr="00AA7ED0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알서포트</w:t>
            </w:r>
            <w:proofErr w:type="spellEnd"/>
            <w:r w:rsidRPr="00AA7ED0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Pr="00AA7ED0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서형수</w:t>
            </w:r>
          </w:p>
        </w:tc>
      </w:tr>
      <w:tr w:rsidR="00D544EB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AA7ED0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hyperlink r:id="rId7" w:history="1">
              <w:r w:rsidRPr="00AA7ED0"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https://www.rsupport.com/ko-kr/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AA7ED0" w:rsidP="00AA7ED0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Pr="00AA7ED0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114-86-82265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D0" w:rsidRPr="00AA7ED0" w:rsidRDefault="00AA7ED0" w:rsidP="00AA7ED0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2001년에 설립한 </w:t>
            </w:r>
            <w:proofErr w:type="spellStart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알서포트는</w:t>
            </w:r>
            <w:proofErr w:type="spellEnd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"아시아 1위" 원격 지원 솔루션 전문 기업입니다.</w:t>
            </w:r>
          </w:p>
          <w:p w:rsidR="00AA7ED0" w:rsidRPr="00AA7ED0" w:rsidRDefault="00AA7ED0" w:rsidP="00AA7ED0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 w:rsidRPr="00AA7ED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세계</w:t>
            </w:r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최초로 웹과 아이콘을 이용한 원격제어시스템 특허 기술을 상용화하였으며 원격 지원, 원격 제어 기술의 세계 표준을 만들어 가면서 </w:t>
            </w:r>
            <w:proofErr w:type="gramStart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글로벌  TOP을</w:t>
            </w:r>
            <w:proofErr w:type="gramEnd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목표로 성장해 나가고 있습니다.</w:t>
            </w:r>
          </w:p>
          <w:p w:rsidR="00AA7ED0" w:rsidRPr="00AA7ED0" w:rsidRDefault="00AA7ED0" w:rsidP="00AA7ED0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 w:rsidRPr="00AA7ED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전사</w:t>
            </w:r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임직원의 과반수 이상이 R&amp;D 인력으로 구성되어 있으며, R&amp;D에 아낌없이 끊임없이 투자하여 기술개발에 도전하는 기업입니다.</w:t>
            </w:r>
          </w:p>
          <w:p w:rsidR="00AA7ED0" w:rsidRPr="00AA7ED0" w:rsidRDefault="00AA7ED0" w:rsidP="00AA7ED0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 w:rsidRPr="00AA7ED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그리고</w:t>
            </w:r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다년간 연속으로 일하기 좋은 S/W 기업으로 선정될 만큼 좋은 업무환경을 위해 노력하고 있습니다.</w:t>
            </w:r>
          </w:p>
          <w:p w:rsidR="00AA7ED0" w:rsidRPr="00AA7ED0" w:rsidRDefault="00AA7ED0" w:rsidP="00AA7ED0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proofErr w:type="spellStart"/>
            <w:r w:rsidRPr="00AA7ED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알서포트는</w:t>
            </w:r>
            <w:proofErr w:type="spellEnd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Untact</w:t>
            </w:r>
            <w:proofErr w:type="spellEnd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시대에 최적화된 기술력을 바탕으로 세계 최고의 S/W 기업이 되어가고 있습니다.</w:t>
            </w:r>
          </w:p>
          <w:p w:rsidR="00D544EB" w:rsidRPr="00B62E35" w:rsidRDefault="00AA7ED0" w:rsidP="00AA7ED0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 w:rsidRPr="00AA7ED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본인의</w:t>
            </w:r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역량을 마음껏 발휘하고 싶으신 분은 언제든지 </w:t>
            </w:r>
            <w:proofErr w:type="spellStart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알서포트의</w:t>
            </w:r>
            <w:proofErr w:type="spellEnd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문을 </w:t>
            </w:r>
            <w:proofErr w:type="spellStart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두드려주시기</w:t>
            </w:r>
            <w:proofErr w:type="spellEnd"/>
            <w:r w:rsidRPr="00AA7ED0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바랍니다!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AA7ED0" w:rsidP="00AA7ED0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Pr="00AA7ED0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2001.11.06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AA7ED0" w:rsidP="00AA7ED0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Pr="00AA7ED0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342명</w:t>
            </w:r>
          </w:p>
        </w:tc>
      </w:tr>
      <w:tr w:rsidR="00D544EB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Pr="00EF5120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서울특별시</w:t>
            </w:r>
            <w:r w:rsidRPr="00EF5120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강동구 고덕비즈밸리로2가길 12 (고덕동)</w:t>
            </w:r>
          </w:p>
        </w:tc>
      </w:tr>
      <w:tr w:rsidR="00D544EB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Pr="00EF5120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서울특별시</w:t>
            </w:r>
            <w:r w:rsidRPr="00EF5120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강동구 고덕비즈밸리로2가길 12 (고덕동)</w:t>
            </w:r>
          </w:p>
        </w:tc>
        <w:tc>
          <w:tcPr>
            <w:tcW w:w="7802" w:type="dxa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150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- 개인정보 이슈발생으로 인한 공식 채용 링크로 접수 지원 드리게 됐습니다. – </w:t>
            </w:r>
          </w:p>
          <w:p w:rsidR="00D544EB" w:rsidRDefault="00C159F1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hyperlink r:id="rId8" w:anchor="seq=0" w:history="1">
              <w:r w:rsidR="006E182A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링</w:t>
              </w:r>
              <w:r w:rsidR="006E182A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크</w:t>
              </w:r>
            </w:hyperlink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AA7ED0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>
                  <wp:extent cx="2520950" cy="486410"/>
                  <wp:effectExtent l="0" t="0" r="0" b="889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support_logo_re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EB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 w:rsidP="008C62A7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macOS</w:t>
            </w:r>
            <w:proofErr w:type="spellEnd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응용 개발자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 w:rsidP="00AA7ED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0</w:t>
            </w:r>
          </w:p>
        </w:tc>
      </w:tr>
      <w:tr w:rsidR="00D544EB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62A7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호스트, 뷰어,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에이전트 기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능 개발 및 유지보수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제어모듈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에이전트,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런처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기능 개발 및 유지보수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상호 백업 업무 수행</w:t>
            </w:r>
          </w:p>
          <w:p w:rsidR="00AA7ED0" w:rsidRP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제품 배포 업무 및 시스템 개발 및 유지보수</w:t>
            </w:r>
          </w:p>
        </w:tc>
      </w:tr>
      <w:tr w:rsidR="00D544EB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03D1" w:rsidRDefault="00AA7ED0" w:rsidP="00AA7ED0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[자격요건]</w:t>
            </w:r>
          </w:p>
          <w:p w:rsidR="00AA7ED0" w:rsidRDefault="00AA7ED0" w:rsidP="00AA7ED0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[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신입]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macOS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어플리케이션 개발에 관심이 있는 분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언어에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구애받지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않고,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배우고자 하는 열정이 높은 분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팀원과 지식공유 및 새로운 것을 배우는 것에 관심이 높은 분</w:t>
            </w:r>
          </w:p>
          <w:p w:rsidR="00AA7ED0" w:rsidRDefault="00AA7ED0" w:rsidP="00AA7ED0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AA7ED0" w:rsidRDefault="00AA7ED0" w:rsidP="00AA7ED0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[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우대사항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]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swift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개발 경험이 있으신 분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Cocoa,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AppKit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AV Foundation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프레임워크 개발 이해도가 있으신 분</w:t>
            </w:r>
          </w:p>
          <w:p w:rsid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네트워크 개발 경험이 있으신 분</w:t>
            </w:r>
          </w:p>
          <w:p w:rsidR="00AA7ED0" w:rsidRPr="00AA7ED0" w:rsidRDefault="00AA7ED0" w:rsidP="00AA7ED0">
            <w:pPr>
              <w:pStyle w:val="s0"/>
              <w:numPr>
                <w:ilvl w:val="0"/>
                <w:numId w:val="7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Dynamic Libra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ry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개발 경험이 있으신 분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159F1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677580215"/>
                  </w:sdtPr>
                  <w:sdtEndPr/>
                  <w:sdtContent>
                    <w:r w:rsidR="00AA7ED0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무관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57019452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5851947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88167231"/>
                      </w:sdtPr>
                      <w:sdtEndPr/>
                      <w:sdtContent>
                        <w:r w:rsidR="00AA7ED0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1436172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68224105"/>
                  </w:sdtPr>
                  <w:sdtEndPr/>
                  <w:sdtContent>
                    <w:r w:rsidR="007603D1"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091994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159F1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153648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2320681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81567929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Pr="00AD1D88" w:rsidRDefault="00C159F1">
            <w:pPr>
              <w:pStyle w:val="s0"/>
              <w:ind w:firstLineChars="100" w:firstLine="200"/>
              <w:rPr>
                <w:rFonts w:asciiTheme="majorHAnsi" w:eastAsiaTheme="minorEastAsia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06906383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665460801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179710221"/>
                      </w:sdtPr>
                      <w:sdtEndPr/>
                      <w:sdtContent>
                        <w:r w:rsidR="00AD1D88">
                          <w:rPr>
                            <w:rFonts w:asciiTheme="majorHAnsi" w:eastAsiaTheme="majorHAnsi" w:hAnsiTheme="majorHAnsi"/>
                            <w:sz w:val="17"/>
                            <w:szCs w:val="17"/>
                          </w:rPr>
                          <w:t>■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주 5일 근무</w:t>
            </w:r>
            <w:r w:rsidR="00AD1D88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</w:p>
          <w:p w:rsidR="00D544EB" w:rsidRDefault="00C159F1" w:rsidP="00775BD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6728393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95103538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2045870376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-1984460205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HAnsi" w:hAnsiTheme="majorHAnsi" w:cs="굴림체"/>
                                  <w:sz w:val="20"/>
                                  <w:szCs w:val="20"/>
                                </w:rPr>
                                <w:id w:val="1501541333"/>
                              </w:sdtPr>
                              <w:sdtEndPr/>
                              <w:sdtContent>
                                <w:r w:rsidR="007603D1">
                                  <w:rPr>
                                    <w:rFonts w:ascii="MS Gothic" w:eastAsia="MS Gothic" w:hAnsi="MS Gothic" w:cs="굴림체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자율 </w:t>
            </w:r>
            <w:proofErr w:type="spellStart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proofErr w:type="spellEnd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gramStart"/>
            <w:r w:rsidR="007603D1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)</w:t>
            </w:r>
            <w:proofErr w:type="gramEnd"/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159F1" w:rsidP="00AD1D88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569393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038248887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242552432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69776116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HAnsi" w:hAnsiTheme="majorHAnsi" w:cs="굴림체"/>
                                  <w:sz w:val="20"/>
                                  <w:szCs w:val="20"/>
                                </w:rPr>
                                <w:id w:val="-1531481515"/>
                              </w:sdtPr>
                              <w:sdtEndPr/>
                              <w:sdtContent>
                                <w:r w:rsidR="00AD1D88">
                                  <w:rPr>
                                    <w:rFonts w:asciiTheme="majorHAnsi" w:eastAsiaTheme="majorHAnsi" w:hAnsiTheme="majorHAnsi"/>
                                    <w:sz w:val="17"/>
                                    <w:szCs w:val="17"/>
                                  </w:rPr>
                                  <w:t>■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</w:t>
            </w:r>
            <w:r w:rsidR="007603D1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면접</w:t>
            </w:r>
            <w:proofErr w:type="gramEnd"/>
            <w:r w:rsidR="007603D1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후 결정 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1142984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(대졸:  이상  / 초 대졸:     / 고졸:     )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수습 급여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4080696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05569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적용 :     개월)</w:t>
            </w:r>
          </w:p>
        </w:tc>
      </w:tr>
      <w:tr w:rsidR="00D544EB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159F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34701160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4379141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4018219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159F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3501184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512677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미가입 </w:t>
            </w:r>
          </w:p>
        </w:tc>
      </w:tr>
      <w:tr w:rsidR="00D544EB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2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025.07.14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2214590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proofErr w:type="gramStart"/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proofErr w:type="spellEnd"/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14315995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72514706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085452024"/>
                      </w:sdtPr>
                      <w:sdtEndPr/>
                      <w:sdtContent>
                        <w:r w:rsidR="00775BD6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D544EB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>위와 같이 구인의뢰를 신청합니다.</w:t>
            </w:r>
          </w:p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2025년</w:t>
            </w:r>
            <w:r w:rsidR="00AA7ED0">
              <w:rPr>
                <w:rFonts w:asciiTheme="majorHAnsi" w:eastAsiaTheme="majorHAnsi" w:hAnsiTheme="majorHAnsi" w:cs="굴림체"/>
                <w:spacing w:val="20"/>
              </w:rPr>
              <w:t xml:space="preserve">   7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월</w:t>
            </w:r>
            <w:r w:rsidR="002D0A18">
              <w:rPr>
                <w:rFonts w:asciiTheme="majorHAnsi" w:eastAsiaTheme="majorHAnsi" w:hAnsiTheme="majorHAnsi" w:cs="굴림체"/>
                <w:spacing w:val="20"/>
              </w:rPr>
              <w:t xml:space="preserve">   11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일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</w:t>
            </w:r>
            <w:proofErr w:type="gramStart"/>
            <w:r>
              <w:rPr>
                <w:rFonts w:asciiTheme="majorHAnsi" w:eastAsiaTheme="majorHAnsi" w:hAnsiTheme="majorHAnsi" w:cs="굴림체"/>
              </w:rPr>
              <w:t xml:space="preserve">: </w:t>
            </w:r>
            <w:r w:rsidR="00AA7ED0">
              <w:rPr>
                <w:rFonts w:asciiTheme="majorHAnsi" w:eastAsiaTheme="majorHAnsi" w:hAnsiTheme="majorHAnsi" w:cs="굴림체"/>
              </w:rPr>
              <w:t xml:space="preserve">      </w:t>
            </w:r>
            <w:proofErr w:type="spellStart"/>
            <w:r w:rsidR="00AA7ED0">
              <w:rPr>
                <w:rFonts w:asciiTheme="majorHAnsi" w:eastAsiaTheme="majorHAnsi" w:hAnsiTheme="majorHAnsi" w:cs="굴림체" w:hint="eastAsia"/>
              </w:rPr>
              <w:t>알서포트</w:t>
            </w:r>
            <w:proofErr w:type="spellEnd"/>
            <w:r w:rsidR="00AA7ED0">
              <w:rPr>
                <w:rFonts w:asciiTheme="majorHAnsi" w:eastAsiaTheme="majorHAnsi" w:hAnsiTheme="majorHAnsi" w:cs="굴림체"/>
              </w:rPr>
              <w:t>㈜</w:t>
            </w:r>
            <w:proofErr w:type="gramEnd"/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44EB" w:rsidRDefault="00D544EB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D544EB">
      <w:headerReference w:type="default" r:id="rId11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F1" w:rsidRDefault="00C159F1">
      <w:pPr>
        <w:spacing w:after="0" w:line="240" w:lineRule="auto"/>
      </w:pPr>
      <w:r>
        <w:separator/>
      </w:r>
    </w:p>
  </w:endnote>
  <w:endnote w:type="continuationSeparator" w:id="0">
    <w:p w:rsidR="00C159F1" w:rsidRDefault="00C1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F1" w:rsidRDefault="00C159F1">
      <w:pPr>
        <w:spacing w:after="0" w:line="240" w:lineRule="auto"/>
      </w:pPr>
      <w:r>
        <w:separator/>
      </w:r>
    </w:p>
  </w:footnote>
  <w:footnote w:type="continuationSeparator" w:id="0">
    <w:p w:rsidR="00C159F1" w:rsidRDefault="00C1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EB" w:rsidRDefault="00C159F1">
    <w:pPr>
      <w:pStyle w:val="a3"/>
    </w:pPr>
    <w:r>
      <w:rPr>
        <w:noProof/>
      </w:rPr>
      <w:pict>
        <v:shape id="_x0000_s2049" style="position:absolute;left:0;text-align:left;margin-left:0;margin-top:0;width:432.2pt;height:67.5pt;z-index:-251658752;mso-position-horizontal:center;mso-position-horizontal-relative:margin;mso-position-vertical:center;mso-position-vertical-relative:margin" coordsize="21600,21600" o:spt="100" o:allowincell="f" adj="0,,0" path="m@4@5l@4@11@9@11@9@5xe" filled="f" stroked="f">
          <v:stroke joinstyle="round"/>
          <v:imagedata r:id="rId1" o:title="image3" gain="19661f" blacklevel="22938f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282"/>
    <w:multiLevelType w:val="hybridMultilevel"/>
    <w:tmpl w:val="51708D4A"/>
    <w:lvl w:ilvl="0" w:tplc="11B4681C">
      <w:start w:val="2000"/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1" w15:restartNumberingAfterBreak="0">
    <w:nsid w:val="092B6520"/>
    <w:multiLevelType w:val="hybridMultilevel"/>
    <w:tmpl w:val="BB8C9424"/>
    <w:lvl w:ilvl="0" w:tplc="9CAE52B0">
      <w:start w:val="2001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12B55104"/>
    <w:multiLevelType w:val="hybridMultilevel"/>
    <w:tmpl w:val="68A4F100"/>
    <w:lvl w:ilvl="0" w:tplc="8C02A5C0">
      <w:start w:val="200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D550B30"/>
    <w:multiLevelType w:val="hybridMultilevel"/>
    <w:tmpl w:val="2E4EED02"/>
    <w:lvl w:ilvl="0" w:tplc="30D4C63A">
      <w:start w:val="200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7867C33"/>
    <w:multiLevelType w:val="hybridMultilevel"/>
    <w:tmpl w:val="00224FD4"/>
    <w:lvl w:ilvl="0" w:tplc="38AC81B2">
      <w:start w:val="200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9860E88"/>
    <w:multiLevelType w:val="hybridMultilevel"/>
    <w:tmpl w:val="66B8F9F0"/>
    <w:lvl w:ilvl="0" w:tplc="E1AE50FC">
      <w:start w:val="2001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6" w15:restartNumberingAfterBreak="0">
    <w:nsid w:val="7CDC4D4B"/>
    <w:multiLevelType w:val="hybridMultilevel"/>
    <w:tmpl w:val="E25C72A2"/>
    <w:lvl w:ilvl="0" w:tplc="AA528724">
      <w:start w:val="2000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B"/>
    <w:rsid w:val="000B6428"/>
    <w:rsid w:val="000D18BB"/>
    <w:rsid w:val="002D0A18"/>
    <w:rsid w:val="00331CF3"/>
    <w:rsid w:val="003670ED"/>
    <w:rsid w:val="005F1DB8"/>
    <w:rsid w:val="006E182A"/>
    <w:rsid w:val="007603D1"/>
    <w:rsid w:val="00765FD2"/>
    <w:rsid w:val="00775BD6"/>
    <w:rsid w:val="008C62A7"/>
    <w:rsid w:val="009534E9"/>
    <w:rsid w:val="00AA7ED0"/>
    <w:rsid w:val="00AD1D88"/>
    <w:rsid w:val="00B62E35"/>
    <w:rsid w:val="00C159F1"/>
    <w:rsid w:val="00CC2754"/>
    <w:rsid w:val="00D26FEC"/>
    <w:rsid w:val="00D544EB"/>
    <w:rsid w:val="00DB1373"/>
    <w:rsid w:val="00E06457"/>
    <w:rsid w:val="00E4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34E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953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amin.co.kr/zf_user/jobs/relay/view?isMypage=no&amp;rec_idx=51246420&amp;recommend_ids=eJxVjckNw0AMA6vJn9RS1zuFuP8u4jVgywH0GZAjOtlB9VHEJ79Oc62qo2Eb0ZIy7xQSY23kVWY56t8Fb3fjeYPACt0uKrrh45qoepCdUXyGUMV87QaC6%2BUaEuPasnwNIdWYV53V8%2Fmc7ZiUVJgmdQev8g8P0j%2Bb&amp;view_type=list&amp;gz=1&amp;t_ref_content=general&amp;t_ref=area_recruit&amp;relayNonce=415fcae6cb1191f570f8&amp;immediately_apply_layer_open=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support.com/ko-k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2025-03-19T01:16:00Z</dcterms:created>
  <dcterms:modified xsi:type="dcterms:W3CDTF">2025-07-10T09:23:00Z</dcterms:modified>
  <cp:version>1000.0100.01</cp:version>
</cp:coreProperties>
</file>